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F40" w:rsidRPr="003D3AA7" w:rsidRDefault="009924CE" w:rsidP="00976F40">
      <w:pPr>
        <w:shd w:val="clear" w:color="auto" w:fill="FFFFFF"/>
        <w:spacing w:after="0" w:line="295" w:lineRule="atLeast"/>
        <w:jc w:val="center"/>
        <w:outlineLvl w:val="1"/>
        <w:rPr>
          <w:rFonts w:ascii="Arial" w:eastAsia="Times New Roman" w:hAnsi="Arial" w:cs="Arial"/>
          <w:color w:val="92D050"/>
          <w:kern w:val="36"/>
          <w:sz w:val="52"/>
          <w:szCs w:val="52"/>
          <w:lang w:eastAsia="uk-UA"/>
        </w:rPr>
      </w:pPr>
      <w:r w:rsidRPr="009924CE">
        <w:rPr>
          <w:rFonts w:ascii="Arial" w:eastAsia="Times New Roman" w:hAnsi="Arial" w:cs="Arial"/>
          <w:color w:val="92D050"/>
          <w:kern w:val="36"/>
          <w:sz w:val="52"/>
          <w:szCs w:val="52"/>
          <w:lang w:eastAsia="uk-UA"/>
        </w:rPr>
        <w:t xml:space="preserve">Кабінет </w:t>
      </w:r>
      <w:r w:rsidR="00823653" w:rsidRPr="003D3AA7">
        <w:rPr>
          <w:rFonts w:ascii="Arial" w:eastAsia="Times New Roman" w:hAnsi="Arial" w:cs="Arial"/>
          <w:color w:val="92D050"/>
          <w:kern w:val="36"/>
          <w:sz w:val="52"/>
          <w:szCs w:val="52"/>
          <w:lang w:eastAsia="uk-UA"/>
        </w:rPr>
        <w:t>психологічної служби</w:t>
      </w:r>
    </w:p>
    <w:p w:rsidR="00976F40" w:rsidRPr="009924CE" w:rsidRDefault="00976F40" w:rsidP="00976F40">
      <w:pPr>
        <w:shd w:val="clear" w:color="auto" w:fill="FFFFFF"/>
        <w:spacing w:after="0" w:line="295" w:lineRule="atLeast"/>
        <w:jc w:val="center"/>
        <w:outlineLvl w:val="1"/>
        <w:rPr>
          <w:rFonts w:ascii="Arial" w:eastAsia="Times New Roman" w:hAnsi="Arial" w:cs="Arial"/>
          <w:color w:val="92D050"/>
          <w:sz w:val="37"/>
          <w:szCs w:val="37"/>
          <w:lang w:eastAsia="uk-UA"/>
        </w:rPr>
      </w:pPr>
      <w:r w:rsidRPr="003D3AA7">
        <w:rPr>
          <w:rFonts w:ascii="Arial" w:eastAsia="Times New Roman" w:hAnsi="Arial" w:cs="Arial"/>
          <w:b/>
          <w:bCs/>
          <w:color w:val="92D050"/>
          <w:sz w:val="37"/>
          <w:szCs w:val="37"/>
          <w:lang w:eastAsia="uk-UA"/>
        </w:rPr>
        <w:t xml:space="preserve"> </w:t>
      </w:r>
      <w:r w:rsidRPr="003D3AA7">
        <w:rPr>
          <w:rFonts w:ascii="Arial" w:eastAsia="Times New Roman" w:hAnsi="Arial" w:cs="Arial"/>
          <w:b/>
          <w:bCs/>
          <w:color w:val="92D050"/>
          <w:sz w:val="37"/>
          <w:szCs w:val="37"/>
          <w:lang w:eastAsia="uk-UA"/>
        </w:rPr>
        <w:t>Першої гімназії імені Матвія НОМИСА Лубенської міської ради Лубенського району Полтавської області</w:t>
      </w:r>
    </w:p>
    <w:p w:rsidR="009924CE" w:rsidRPr="003D3AA7" w:rsidRDefault="009924CE" w:rsidP="009924CE">
      <w:pPr>
        <w:shd w:val="clear" w:color="auto" w:fill="FFFFFF"/>
        <w:spacing w:after="0" w:line="295" w:lineRule="atLeast"/>
        <w:jc w:val="center"/>
        <w:outlineLvl w:val="0"/>
        <w:rPr>
          <w:rFonts w:ascii="Arial" w:eastAsia="Times New Roman" w:hAnsi="Arial" w:cs="Arial"/>
          <w:color w:val="92D050"/>
          <w:kern w:val="36"/>
          <w:sz w:val="52"/>
          <w:szCs w:val="52"/>
          <w:lang w:eastAsia="uk-UA"/>
        </w:rPr>
      </w:pPr>
    </w:p>
    <w:p w:rsidR="00205DC2" w:rsidRPr="003D3AA7" w:rsidRDefault="00205DC2" w:rsidP="009924CE">
      <w:pPr>
        <w:shd w:val="clear" w:color="auto" w:fill="FFFFFF"/>
        <w:spacing w:after="0" w:line="295" w:lineRule="atLeast"/>
        <w:jc w:val="center"/>
        <w:outlineLvl w:val="0"/>
        <w:rPr>
          <w:rFonts w:ascii="Arial" w:eastAsia="Times New Roman" w:hAnsi="Arial" w:cs="Arial"/>
          <w:color w:val="92D050"/>
          <w:kern w:val="36"/>
          <w:sz w:val="32"/>
          <w:szCs w:val="32"/>
          <w:lang w:eastAsia="uk-UA"/>
        </w:rPr>
      </w:pPr>
      <w:r w:rsidRPr="003D3AA7">
        <w:rPr>
          <w:rFonts w:ascii="Arial" w:eastAsia="Times New Roman" w:hAnsi="Arial" w:cs="Arial"/>
          <w:color w:val="92D050"/>
          <w:kern w:val="36"/>
          <w:sz w:val="32"/>
          <w:szCs w:val="32"/>
          <w:lang w:eastAsia="uk-UA"/>
        </w:rPr>
        <w:t>Практичний психолог – Полигач Марина Олександрівна</w:t>
      </w:r>
    </w:p>
    <w:p w:rsidR="00205DC2" w:rsidRPr="003D3AA7" w:rsidRDefault="00205DC2" w:rsidP="00205DC2">
      <w:pPr>
        <w:shd w:val="clear" w:color="auto" w:fill="FFFFFF"/>
        <w:spacing w:after="0" w:line="295" w:lineRule="atLeast"/>
        <w:outlineLvl w:val="0"/>
        <w:rPr>
          <w:rFonts w:ascii="Arial" w:eastAsia="Times New Roman" w:hAnsi="Arial" w:cs="Arial"/>
          <w:color w:val="92D050"/>
          <w:kern w:val="36"/>
          <w:sz w:val="32"/>
          <w:szCs w:val="32"/>
          <w:lang w:eastAsia="uk-UA"/>
        </w:rPr>
      </w:pPr>
      <w:r w:rsidRPr="003D3AA7">
        <w:rPr>
          <w:rFonts w:ascii="Arial" w:eastAsia="Times New Roman" w:hAnsi="Arial" w:cs="Arial"/>
          <w:color w:val="92D050"/>
          <w:kern w:val="36"/>
          <w:sz w:val="32"/>
          <w:szCs w:val="32"/>
          <w:lang w:eastAsia="uk-UA"/>
        </w:rPr>
        <w:t xml:space="preserve">       Практичний психолог – Фролова Юлія Михайлівна</w:t>
      </w:r>
    </w:p>
    <w:p w:rsidR="00205DC2" w:rsidRPr="003D3AA7" w:rsidRDefault="00205DC2" w:rsidP="00205DC2">
      <w:pPr>
        <w:shd w:val="clear" w:color="auto" w:fill="FFFFFF"/>
        <w:spacing w:after="0" w:line="295" w:lineRule="atLeast"/>
        <w:outlineLvl w:val="0"/>
        <w:rPr>
          <w:rFonts w:ascii="Arial" w:eastAsia="Times New Roman" w:hAnsi="Arial" w:cs="Arial"/>
          <w:color w:val="92D050"/>
          <w:kern w:val="36"/>
          <w:sz w:val="32"/>
          <w:szCs w:val="32"/>
          <w:lang w:eastAsia="uk-UA"/>
        </w:rPr>
      </w:pPr>
      <w:r w:rsidRPr="003D3AA7">
        <w:rPr>
          <w:rFonts w:ascii="Arial" w:eastAsia="Times New Roman" w:hAnsi="Arial" w:cs="Arial"/>
          <w:color w:val="92D050"/>
          <w:kern w:val="36"/>
          <w:sz w:val="32"/>
          <w:szCs w:val="32"/>
          <w:lang w:eastAsia="uk-UA"/>
        </w:rPr>
        <w:t xml:space="preserve">       Соціальний педагог- Даценко Вілена Станіславівна</w:t>
      </w:r>
    </w:p>
    <w:p w:rsidR="00205DC2" w:rsidRPr="009924CE" w:rsidRDefault="00205DC2" w:rsidP="00976F40">
      <w:pPr>
        <w:shd w:val="clear" w:color="auto" w:fill="FFFFFF"/>
        <w:spacing w:after="0" w:line="295" w:lineRule="atLeast"/>
        <w:outlineLvl w:val="0"/>
        <w:rPr>
          <w:rFonts w:ascii="Arial" w:eastAsia="Times New Roman" w:hAnsi="Arial" w:cs="Arial"/>
          <w:color w:val="92D050"/>
          <w:kern w:val="36"/>
          <w:sz w:val="52"/>
          <w:szCs w:val="52"/>
          <w:lang w:eastAsia="uk-UA"/>
        </w:rPr>
      </w:pPr>
    </w:p>
    <w:p w:rsidR="009924CE" w:rsidRPr="003D3AA7" w:rsidRDefault="009924CE" w:rsidP="009924CE">
      <w:pPr>
        <w:shd w:val="clear" w:color="auto" w:fill="FFFFFF"/>
        <w:spacing w:after="0" w:line="295" w:lineRule="atLeast"/>
        <w:jc w:val="center"/>
        <w:outlineLvl w:val="0"/>
        <w:rPr>
          <w:rFonts w:ascii="Arial" w:eastAsia="Times New Roman" w:hAnsi="Arial" w:cs="Arial"/>
          <w:color w:val="92D050"/>
          <w:kern w:val="36"/>
          <w:sz w:val="43"/>
          <w:szCs w:val="43"/>
          <w:lang w:eastAsia="uk-UA"/>
        </w:rPr>
      </w:pPr>
      <w:r w:rsidRPr="009924CE">
        <w:rPr>
          <w:rFonts w:ascii="Arial" w:eastAsia="Times New Roman" w:hAnsi="Arial" w:cs="Arial"/>
          <w:color w:val="92D050"/>
          <w:kern w:val="36"/>
          <w:sz w:val="43"/>
          <w:szCs w:val="43"/>
          <w:lang w:eastAsia="uk-UA"/>
        </w:rPr>
        <w:t xml:space="preserve">ГРАФІК </w:t>
      </w:r>
      <w:r w:rsidR="00205DC2" w:rsidRPr="003D3AA7">
        <w:rPr>
          <w:rFonts w:ascii="Arial" w:eastAsia="Times New Roman" w:hAnsi="Arial" w:cs="Arial"/>
          <w:color w:val="92D050"/>
          <w:kern w:val="36"/>
          <w:sz w:val="43"/>
          <w:szCs w:val="43"/>
          <w:lang w:eastAsia="uk-UA"/>
        </w:rPr>
        <w:t xml:space="preserve">РОБОТИ </w:t>
      </w:r>
    </w:p>
    <w:p w:rsidR="00976F40" w:rsidRPr="009924CE" w:rsidRDefault="00976F40" w:rsidP="009924CE">
      <w:pPr>
        <w:shd w:val="clear" w:color="auto" w:fill="FFFFFF"/>
        <w:spacing w:after="0" w:line="295" w:lineRule="atLeast"/>
        <w:jc w:val="center"/>
        <w:outlineLvl w:val="0"/>
        <w:rPr>
          <w:rFonts w:ascii="Arial" w:eastAsia="Times New Roman" w:hAnsi="Arial" w:cs="Arial"/>
          <w:color w:val="92D050"/>
          <w:kern w:val="36"/>
          <w:sz w:val="43"/>
          <w:szCs w:val="43"/>
          <w:lang w:eastAsia="uk-UA"/>
        </w:rPr>
      </w:pPr>
      <w:r w:rsidRPr="003D3AA7">
        <w:rPr>
          <w:rFonts w:ascii="Arial" w:eastAsia="Times New Roman" w:hAnsi="Arial" w:cs="Arial"/>
          <w:color w:val="92D050"/>
          <w:kern w:val="36"/>
          <w:sz w:val="43"/>
          <w:szCs w:val="43"/>
          <w:lang w:eastAsia="uk-UA"/>
        </w:rPr>
        <w:t>Пн.-Пт. 8.00-16.00</w:t>
      </w:r>
    </w:p>
    <w:p w:rsidR="009924CE" w:rsidRPr="009924CE" w:rsidRDefault="009924CE" w:rsidP="009924CE">
      <w:pPr>
        <w:shd w:val="clear" w:color="auto" w:fill="FFFFFF"/>
        <w:spacing w:after="0" w:line="295" w:lineRule="atLeast"/>
        <w:jc w:val="center"/>
        <w:outlineLvl w:val="1"/>
        <w:rPr>
          <w:rFonts w:ascii="Arial" w:eastAsia="Times New Roman" w:hAnsi="Arial" w:cs="Arial"/>
          <w:color w:val="92D050"/>
          <w:sz w:val="37"/>
          <w:szCs w:val="37"/>
          <w:lang w:eastAsia="uk-UA"/>
        </w:rPr>
      </w:pPr>
      <w:r w:rsidRPr="003D3AA7">
        <w:rPr>
          <w:rFonts w:ascii="Arial" w:eastAsia="Times New Roman" w:hAnsi="Arial" w:cs="Arial"/>
          <w:b/>
          <w:bCs/>
          <w:color w:val="92D050"/>
          <w:sz w:val="37"/>
          <w:szCs w:val="37"/>
          <w:lang w:eastAsia="uk-UA"/>
        </w:rPr>
        <w:t>на 2023/2024 навчальний рік</w:t>
      </w:r>
    </w:p>
    <w:p w:rsidR="002E7AE7" w:rsidRPr="003D3AA7" w:rsidRDefault="002E7AE7">
      <w:pPr>
        <w:rPr>
          <w:color w:val="92D050"/>
        </w:rPr>
      </w:pPr>
    </w:p>
    <w:p w:rsidR="0051454B" w:rsidRPr="003D3AA7" w:rsidRDefault="0051454B">
      <w:pPr>
        <w:rPr>
          <w:color w:val="92D050"/>
        </w:rPr>
      </w:pPr>
    </w:p>
    <w:p w:rsidR="0051454B" w:rsidRPr="0051454B" w:rsidRDefault="0051454B" w:rsidP="0051454B">
      <w:pPr>
        <w:shd w:val="clear" w:color="auto" w:fill="FFFFFF"/>
        <w:spacing w:after="0" w:line="295" w:lineRule="atLeast"/>
        <w:jc w:val="center"/>
        <w:outlineLvl w:val="1"/>
        <w:rPr>
          <w:rFonts w:ascii="Arial" w:eastAsia="Times New Roman" w:hAnsi="Arial" w:cs="Arial"/>
          <w:color w:val="92D050"/>
          <w:sz w:val="44"/>
          <w:szCs w:val="44"/>
          <w:lang w:eastAsia="uk-UA"/>
        </w:rPr>
      </w:pPr>
      <w:r w:rsidRPr="0051454B">
        <w:rPr>
          <w:rFonts w:ascii="Arial" w:eastAsia="Times New Roman" w:hAnsi="Arial" w:cs="Arial"/>
          <w:color w:val="92D050"/>
          <w:sz w:val="44"/>
          <w:szCs w:val="44"/>
          <w:lang w:eastAsia="uk-UA"/>
        </w:rPr>
        <w:t xml:space="preserve">Пріоритетні напрямки роботи психологічної служби у 2023/2024 </w:t>
      </w:r>
      <w:proofErr w:type="spellStart"/>
      <w:r w:rsidRPr="0051454B">
        <w:rPr>
          <w:rFonts w:ascii="Arial" w:eastAsia="Times New Roman" w:hAnsi="Arial" w:cs="Arial"/>
          <w:color w:val="92D050"/>
          <w:sz w:val="44"/>
          <w:szCs w:val="44"/>
          <w:lang w:eastAsia="uk-UA"/>
        </w:rPr>
        <w:t>н.р</w:t>
      </w:r>
      <w:proofErr w:type="spellEnd"/>
      <w:r w:rsidRPr="0051454B">
        <w:rPr>
          <w:rFonts w:ascii="Arial" w:eastAsia="Times New Roman" w:hAnsi="Arial" w:cs="Arial"/>
          <w:color w:val="92D050"/>
          <w:sz w:val="44"/>
          <w:szCs w:val="44"/>
          <w:lang w:eastAsia="uk-UA"/>
        </w:rPr>
        <w:t>.</w:t>
      </w:r>
    </w:p>
    <w:p w:rsidR="0051454B" w:rsidRPr="0051454B" w:rsidRDefault="0051454B" w:rsidP="0051454B">
      <w:pPr>
        <w:numPr>
          <w:ilvl w:val="0"/>
          <w:numId w:val="1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51454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Підвищення мотивації до навчання учнів.</w:t>
      </w:r>
    </w:p>
    <w:p w:rsidR="0051454B" w:rsidRPr="0051454B" w:rsidRDefault="0051454B" w:rsidP="0051454B">
      <w:pPr>
        <w:numPr>
          <w:ilvl w:val="0"/>
          <w:numId w:val="1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51454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Психологічна підтримка вчителя та попередження емоційного вигорання під час воєнного стану.</w:t>
      </w:r>
    </w:p>
    <w:p w:rsidR="0051454B" w:rsidRPr="0051454B" w:rsidRDefault="0051454B" w:rsidP="0051454B">
      <w:pPr>
        <w:numPr>
          <w:ilvl w:val="0"/>
          <w:numId w:val="1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51454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Адаптація учнів до шкільного навчання.</w:t>
      </w:r>
    </w:p>
    <w:p w:rsidR="0051454B" w:rsidRPr="0051454B" w:rsidRDefault="0051454B" w:rsidP="0051454B">
      <w:pPr>
        <w:numPr>
          <w:ilvl w:val="0"/>
          <w:numId w:val="1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51454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Робота з дітьми пільгового контингенту.</w:t>
      </w:r>
    </w:p>
    <w:p w:rsidR="0051454B" w:rsidRPr="0051454B" w:rsidRDefault="0051454B" w:rsidP="0051454B">
      <w:pPr>
        <w:numPr>
          <w:ilvl w:val="0"/>
          <w:numId w:val="1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51454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З</w:t>
      </w:r>
      <w:r w:rsidR="00597D19" w:rsidRPr="003D3AA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дійснення психологічного супрово</w:t>
      </w:r>
      <w:r w:rsidRPr="0051454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ду інклюзивного навчання дітей з особливими освітніми потребами, консультативна і просвітницька робота з батьками.</w:t>
      </w:r>
    </w:p>
    <w:p w:rsidR="0051454B" w:rsidRPr="0051454B" w:rsidRDefault="0051454B" w:rsidP="0051454B">
      <w:pPr>
        <w:numPr>
          <w:ilvl w:val="0"/>
          <w:numId w:val="1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51454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Психологічна підтримка здобувачів освіти з числа внутрішньо переміщених осіб, зокрема тих, хто виїхав за кордон.</w:t>
      </w:r>
    </w:p>
    <w:p w:rsidR="0051454B" w:rsidRPr="0051454B" w:rsidRDefault="0051454B" w:rsidP="0051454B">
      <w:pPr>
        <w:numPr>
          <w:ilvl w:val="0"/>
          <w:numId w:val="1"/>
        </w:numPr>
        <w:shd w:val="clear" w:color="auto" w:fill="FFFFFF"/>
        <w:spacing w:after="0" w:line="354" w:lineRule="atLeast"/>
        <w:ind w:left="0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51454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Надання психологічної допомоги та створення психологічно комфортного середовища для здобувачів освіти, які мають психологічну травму, надання своєчасної підтримки педагогічним працівникам та батькам.</w:t>
      </w:r>
    </w:p>
    <w:p w:rsidR="0051454B" w:rsidRPr="003D3AA7" w:rsidRDefault="0051454B">
      <w:pPr>
        <w:rPr>
          <w:rFonts w:ascii="Times New Roman" w:hAnsi="Times New Roman" w:cs="Times New Roman"/>
          <w:sz w:val="28"/>
          <w:szCs w:val="28"/>
        </w:rPr>
      </w:pPr>
    </w:p>
    <w:p w:rsidR="00597D19" w:rsidRPr="003D3AA7" w:rsidRDefault="00597D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7D19" w:rsidRPr="003D3A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C6F0A"/>
    <w:multiLevelType w:val="multilevel"/>
    <w:tmpl w:val="240E7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87"/>
    <w:rsid w:val="001C6A87"/>
    <w:rsid w:val="00205DC2"/>
    <w:rsid w:val="002E7AE7"/>
    <w:rsid w:val="003D3AA7"/>
    <w:rsid w:val="0047341C"/>
    <w:rsid w:val="0051454B"/>
    <w:rsid w:val="00597D19"/>
    <w:rsid w:val="00823653"/>
    <w:rsid w:val="00976F40"/>
    <w:rsid w:val="0099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3B2C"/>
  <w15:chartTrackingRefBased/>
  <w15:docId w15:val="{F31EB13B-61B9-49F0-A2BB-88362184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6909">
              <w:blockQuote w:val="1"/>
              <w:marLeft w:val="0"/>
              <w:marRight w:val="0"/>
              <w:marTop w:val="0"/>
              <w:marBottom w:val="295"/>
              <w:divBdr>
                <w:top w:val="none" w:sz="0" w:space="0" w:color="auto"/>
                <w:left w:val="single" w:sz="36" w:space="8" w:color="59BFC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697</Words>
  <Characters>398</Characters>
  <Application>Microsoft Office Word</Application>
  <DocSecurity>0</DocSecurity>
  <Lines>3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9</cp:revision>
  <dcterms:created xsi:type="dcterms:W3CDTF">2023-09-15T06:34:00Z</dcterms:created>
  <dcterms:modified xsi:type="dcterms:W3CDTF">2023-09-15T06:57:00Z</dcterms:modified>
</cp:coreProperties>
</file>